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4F35A228" w:rsidR="00E7444C" w:rsidRPr="00E7444C" w:rsidRDefault="0043273E"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Freistellen von Bildelementen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1573DD7E" w:rsidR="00E7444C" w:rsidRPr="00E7444C" w:rsidRDefault="0043273E"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43273E" w:rsidRPr="00E7444C" w14:paraId="03D6C268" w14:textId="77777777" w:rsidTr="00E7444C">
        <w:tc>
          <w:tcPr>
            <w:tcW w:w="1946" w:type="dxa"/>
          </w:tcPr>
          <w:p w14:paraId="506E0D89" w14:textId="77777777" w:rsidR="0043273E" w:rsidRPr="00E7444C" w:rsidRDefault="0043273E" w:rsidP="0043273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E373C6D" w:rsidR="0043273E" w:rsidRPr="00E7444C" w:rsidRDefault="0043273E" w:rsidP="0043273E">
            <w:pPr>
              <w:widowControl w:val="0"/>
              <w:spacing w:line="276" w:lineRule="auto"/>
              <w:rPr>
                <w:rFonts w:cs="Calibri"/>
              </w:rPr>
            </w:pPr>
            <w:r>
              <w:rPr>
                <w:rFonts w:eastAsia="Calibri" w:cs="Calibri"/>
                <w:sz w:val="22"/>
                <w:szCs w:val="22"/>
              </w:rPr>
              <w:t>Die Studierenden lernen, wie mit GIMP Apparaturen einfach freigestellt werden können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28"/>
      </w:tblGrid>
      <w:tr w:rsidR="001947EB" w:rsidRPr="00E7444C" w14:paraId="5C1F37E8" w14:textId="77777777" w:rsidTr="0043273E">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28"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43273E">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645DBC52" w:rsidR="00AC446B" w:rsidRPr="00E7444C" w:rsidRDefault="0043273E" w:rsidP="00E7444C">
            <w:pPr>
              <w:spacing w:line="276" w:lineRule="auto"/>
              <w:rPr>
                <w:rFonts w:cs="Calibri"/>
              </w:rPr>
            </w:pPr>
            <w:r>
              <w:rPr>
                <w:rFonts w:eastAsia="Calibri" w:cs="Calibri"/>
                <w:sz w:val="22"/>
                <w:szCs w:val="22"/>
                <w:lang w:eastAsia="en-US" w:bidi="ar-SA"/>
              </w:rPr>
              <w:t>Freistellen von Bildelementen</w:t>
            </w:r>
          </w:p>
        </w:tc>
        <w:tc>
          <w:tcPr>
            <w:tcW w:w="1428"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rsidTr="0043273E">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56399F3B" w:rsidR="00E7444C" w:rsidRPr="00E7444C" w:rsidRDefault="0043273E" w:rsidP="009E4869">
            <w:pPr>
              <w:spacing w:line="276" w:lineRule="auto"/>
              <w:rPr>
                <w:rFonts w:eastAsia="Calibri" w:cs="Calibri"/>
                <w:sz w:val="22"/>
                <w:szCs w:val="22"/>
                <w:lang w:eastAsia="en-US" w:bidi="ar-SA"/>
              </w:rPr>
            </w:pPr>
            <w:r>
              <w:rPr>
                <w:rFonts w:cs="Calibri"/>
              </w:rPr>
              <w:t>Hallo, in diesem DigiChem-Video lernst Du, wie</w:t>
            </w:r>
            <w:r>
              <w:t xml:space="preserve"> du mit GIMP Bildelemente freistellen kannst</w:t>
            </w:r>
            <w:r>
              <w:t>.</w:t>
            </w:r>
          </w:p>
        </w:tc>
        <w:tc>
          <w:tcPr>
            <w:tcW w:w="1428"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43273E" w:rsidRPr="00E7444C" w14:paraId="26E59740" w14:textId="77777777" w:rsidTr="0043273E">
        <w:trPr>
          <w:trHeight w:val="851"/>
        </w:trPr>
        <w:tc>
          <w:tcPr>
            <w:tcW w:w="532" w:type="dxa"/>
          </w:tcPr>
          <w:p w14:paraId="48D1701A" w14:textId="77777777" w:rsidR="0043273E" w:rsidRPr="00E7444C" w:rsidRDefault="0043273E" w:rsidP="0043273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43273E" w:rsidRPr="00E7444C" w:rsidRDefault="0043273E" w:rsidP="0043273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585A250A" w:rsidR="0043273E" w:rsidRPr="00E7444C" w:rsidRDefault="0043273E" w:rsidP="0043273E">
            <w:pPr>
              <w:spacing w:line="276" w:lineRule="auto"/>
            </w:pPr>
            <w:r>
              <w:t>Manchmal ergibt es Sinn, Bildelemente freizustellen, also den Hintergrund zu entfernen.</w:t>
            </w:r>
          </w:p>
        </w:tc>
        <w:tc>
          <w:tcPr>
            <w:tcW w:w="1428" w:type="dxa"/>
          </w:tcPr>
          <w:p w14:paraId="4AD6A0DA" w14:textId="77777777" w:rsidR="0043273E" w:rsidRPr="00E7444C" w:rsidRDefault="0043273E" w:rsidP="0043273E">
            <w:pPr>
              <w:widowControl w:val="0"/>
              <w:spacing w:line="276" w:lineRule="auto"/>
              <w:rPr>
                <w:rFonts w:eastAsia="Calibri" w:cs="Calibri"/>
                <w:sz w:val="22"/>
                <w:szCs w:val="22"/>
                <w:lang w:eastAsia="en-US" w:bidi="ar-SA"/>
              </w:rPr>
            </w:pPr>
          </w:p>
        </w:tc>
      </w:tr>
      <w:tr w:rsidR="0043273E" w:rsidRPr="00E7444C" w14:paraId="14D8323F" w14:textId="77777777" w:rsidTr="0043273E">
        <w:trPr>
          <w:trHeight w:val="1597"/>
        </w:trPr>
        <w:tc>
          <w:tcPr>
            <w:tcW w:w="532" w:type="dxa"/>
          </w:tcPr>
          <w:p w14:paraId="50E84ABD" w14:textId="77777777" w:rsidR="0043273E" w:rsidRPr="00E7444C" w:rsidRDefault="0043273E" w:rsidP="0043273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511B217" w14:textId="77777777" w:rsidR="0043273E" w:rsidRDefault="0043273E" w:rsidP="0043273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65B06129" w14:textId="77777777" w:rsidR="0043273E" w:rsidRDefault="0043273E" w:rsidP="0043273E">
            <w:pPr>
              <w:widowControl w:val="0"/>
              <w:spacing w:line="276" w:lineRule="auto"/>
              <w:rPr>
                <w:rFonts w:eastAsia="Calibri" w:cs="Calibri"/>
                <w:sz w:val="22"/>
                <w:szCs w:val="22"/>
                <w:lang w:eastAsia="en-US" w:bidi="ar-SA"/>
              </w:rPr>
            </w:pPr>
          </w:p>
          <w:p w14:paraId="3382E574" w14:textId="77777777" w:rsidR="0043273E" w:rsidRDefault="0043273E" w:rsidP="0043273E">
            <w:pPr>
              <w:widowControl w:val="0"/>
              <w:spacing w:line="276" w:lineRule="auto"/>
              <w:rPr>
                <w:rFonts w:eastAsia="Calibri" w:cs="Calibri"/>
                <w:sz w:val="22"/>
                <w:szCs w:val="22"/>
                <w:lang w:eastAsia="en-US" w:bidi="ar-SA"/>
              </w:rPr>
            </w:pPr>
          </w:p>
          <w:p w14:paraId="5E54328F" w14:textId="77777777" w:rsidR="0043273E" w:rsidRDefault="0043273E" w:rsidP="0043273E">
            <w:pPr>
              <w:widowControl w:val="0"/>
              <w:spacing w:line="276" w:lineRule="auto"/>
              <w:rPr>
                <w:rFonts w:eastAsia="Calibri" w:cs="Calibri"/>
                <w:sz w:val="22"/>
                <w:szCs w:val="22"/>
                <w:lang w:eastAsia="en-US" w:bidi="ar-SA"/>
              </w:rPr>
            </w:pPr>
          </w:p>
          <w:p w14:paraId="13FD4642" w14:textId="77777777" w:rsidR="0043273E" w:rsidRDefault="0043273E" w:rsidP="0043273E">
            <w:pPr>
              <w:widowControl w:val="0"/>
              <w:spacing w:line="276" w:lineRule="auto"/>
              <w:rPr>
                <w:rFonts w:eastAsia="Calibri" w:cs="Calibri"/>
                <w:sz w:val="22"/>
                <w:szCs w:val="22"/>
                <w:lang w:eastAsia="en-US" w:bidi="ar-SA"/>
              </w:rPr>
            </w:pPr>
          </w:p>
          <w:p w14:paraId="3435F119" w14:textId="77777777" w:rsidR="0043273E" w:rsidRDefault="0043273E" w:rsidP="0043273E">
            <w:pPr>
              <w:widowControl w:val="0"/>
              <w:spacing w:line="276" w:lineRule="auto"/>
              <w:rPr>
                <w:rFonts w:eastAsia="Calibri" w:cs="Calibri"/>
                <w:sz w:val="22"/>
                <w:szCs w:val="22"/>
                <w:lang w:eastAsia="en-US" w:bidi="ar-SA"/>
              </w:rPr>
            </w:pPr>
          </w:p>
          <w:p w14:paraId="082E137A" w14:textId="77777777" w:rsidR="0043273E" w:rsidRDefault="0043273E" w:rsidP="0043273E">
            <w:pPr>
              <w:widowControl w:val="0"/>
              <w:spacing w:line="276" w:lineRule="auto"/>
              <w:rPr>
                <w:rFonts w:eastAsia="Calibri" w:cs="Calibri"/>
                <w:sz w:val="22"/>
                <w:szCs w:val="22"/>
                <w:lang w:eastAsia="en-US" w:bidi="ar-SA"/>
              </w:rPr>
            </w:pPr>
          </w:p>
          <w:p w14:paraId="2D4CAD7D" w14:textId="77777777" w:rsidR="0043273E" w:rsidRDefault="0043273E" w:rsidP="0043273E">
            <w:pPr>
              <w:widowControl w:val="0"/>
              <w:spacing w:line="276" w:lineRule="auto"/>
              <w:rPr>
                <w:rFonts w:eastAsia="Calibri" w:cs="Calibri"/>
                <w:sz w:val="22"/>
                <w:szCs w:val="22"/>
                <w:lang w:eastAsia="en-US" w:bidi="ar-SA"/>
              </w:rPr>
            </w:pPr>
          </w:p>
          <w:p w14:paraId="62758322" w14:textId="77777777" w:rsidR="0043273E" w:rsidRDefault="0043273E" w:rsidP="0043273E">
            <w:pPr>
              <w:widowControl w:val="0"/>
              <w:spacing w:line="276" w:lineRule="auto"/>
              <w:rPr>
                <w:rFonts w:eastAsia="Calibri" w:cs="Calibri"/>
                <w:sz w:val="22"/>
                <w:szCs w:val="22"/>
                <w:lang w:eastAsia="en-US" w:bidi="ar-SA"/>
              </w:rPr>
            </w:pPr>
          </w:p>
          <w:p w14:paraId="67E769D1" w14:textId="77777777" w:rsidR="0043273E" w:rsidRDefault="0043273E" w:rsidP="0043273E">
            <w:pPr>
              <w:widowControl w:val="0"/>
              <w:spacing w:line="276" w:lineRule="auto"/>
              <w:rPr>
                <w:rFonts w:eastAsia="Calibri" w:cs="Calibri"/>
                <w:sz w:val="22"/>
                <w:szCs w:val="22"/>
                <w:lang w:eastAsia="en-US" w:bidi="ar-SA"/>
              </w:rPr>
            </w:pPr>
          </w:p>
          <w:p w14:paraId="4D8078DB" w14:textId="77777777" w:rsidR="0043273E" w:rsidRDefault="0043273E" w:rsidP="0043273E">
            <w:pPr>
              <w:widowControl w:val="0"/>
              <w:spacing w:line="276" w:lineRule="auto"/>
              <w:rPr>
                <w:rFonts w:eastAsia="Calibri" w:cs="Calibri"/>
                <w:sz w:val="22"/>
                <w:szCs w:val="22"/>
                <w:lang w:eastAsia="en-US" w:bidi="ar-SA"/>
              </w:rPr>
            </w:pPr>
          </w:p>
          <w:p w14:paraId="7E6E5BFF" w14:textId="77777777" w:rsidR="0043273E" w:rsidRDefault="0043273E" w:rsidP="0043273E">
            <w:pPr>
              <w:widowControl w:val="0"/>
              <w:spacing w:line="276" w:lineRule="auto"/>
              <w:rPr>
                <w:rFonts w:eastAsia="Calibri" w:cs="Calibri"/>
                <w:sz w:val="22"/>
                <w:szCs w:val="22"/>
                <w:lang w:eastAsia="en-US" w:bidi="ar-SA"/>
              </w:rPr>
            </w:pPr>
          </w:p>
          <w:p w14:paraId="3949DEBC" w14:textId="77777777" w:rsidR="0043273E" w:rsidRDefault="0043273E" w:rsidP="0043273E">
            <w:pPr>
              <w:widowControl w:val="0"/>
              <w:spacing w:line="276" w:lineRule="auto"/>
              <w:rPr>
                <w:rFonts w:eastAsia="Calibri" w:cs="Calibri"/>
                <w:sz w:val="22"/>
                <w:szCs w:val="22"/>
                <w:lang w:eastAsia="en-US" w:bidi="ar-SA"/>
              </w:rPr>
            </w:pPr>
          </w:p>
          <w:p w14:paraId="3247747B" w14:textId="77777777" w:rsidR="0043273E" w:rsidRDefault="0043273E" w:rsidP="0043273E">
            <w:pPr>
              <w:widowControl w:val="0"/>
              <w:spacing w:line="276" w:lineRule="auto"/>
              <w:rPr>
                <w:rFonts w:eastAsia="Calibri" w:cs="Calibri"/>
                <w:sz w:val="22"/>
                <w:szCs w:val="22"/>
                <w:lang w:eastAsia="en-US" w:bidi="ar-SA"/>
              </w:rPr>
            </w:pPr>
          </w:p>
          <w:p w14:paraId="5CD5D16D" w14:textId="77777777" w:rsidR="0043273E" w:rsidRDefault="0043273E" w:rsidP="0043273E">
            <w:pPr>
              <w:widowControl w:val="0"/>
              <w:spacing w:line="276" w:lineRule="auto"/>
              <w:rPr>
                <w:rFonts w:eastAsia="Calibri" w:cs="Calibri"/>
                <w:sz w:val="22"/>
                <w:szCs w:val="22"/>
                <w:lang w:eastAsia="en-US" w:bidi="ar-SA"/>
              </w:rPr>
            </w:pPr>
          </w:p>
          <w:p w14:paraId="7869C026" w14:textId="77777777" w:rsidR="0043273E" w:rsidRDefault="0043273E" w:rsidP="0043273E">
            <w:pPr>
              <w:widowControl w:val="0"/>
              <w:spacing w:line="276" w:lineRule="auto"/>
              <w:rPr>
                <w:rFonts w:eastAsia="Calibri" w:cs="Calibri"/>
                <w:sz w:val="22"/>
                <w:szCs w:val="22"/>
                <w:lang w:eastAsia="en-US" w:bidi="ar-SA"/>
              </w:rPr>
            </w:pPr>
          </w:p>
          <w:p w14:paraId="14145399" w14:textId="77777777" w:rsidR="0043273E" w:rsidRDefault="0043273E" w:rsidP="0043273E">
            <w:pPr>
              <w:widowControl w:val="0"/>
              <w:spacing w:line="276" w:lineRule="auto"/>
              <w:rPr>
                <w:rFonts w:eastAsia="Calibri" w:cs="Calibri"/>
                <w:sz w:val="22"/>
                <w:szCs w:val="22"/>
                <w:lang w:eastAsia="en-US" w:bidi="ar-SA"/>
              </w:rPr>
            </w:pPr>
          </w:p>
          <w:p w14:paraId="757B7E17" w14:textId="77777777" w:rsidR="0043273E" w:rsidRDefault="0043273E" w:rsidP="0043273E">
            <w:pPr>
              <w:widowControl w:val="0"/>
              <w:spacing w:line="276" w:lineRule="auto"/>
              <w:rPr>
                <w:rFonts w:eastAsia="Calibri" w:cs="Calibri"/>
                <w:sz w:val="22"/>
                <w:szCs w:val="22"/>
                <w:lang w:eastAsia="en-US" w:bidi="ar-SA"/>
              </w:rPr>
            </w:pPr>
          </w:p>
          <w:p w14:paraId="4A5D3637" w14:textId="77777777" w:rsidR="0043273E" w:rsidRDefault="0043273E" w:rsidP="0043273E">
            <w:pPr>
              <w:widowControl w:val="0"/>
              <w:spacing w:line="276" w:lineRule="auto"/>
              <w:rPr>
                <w:rFonts w:eastAsia="Calibri" w:cs="Calibri"/>
                <w:sz w:val="22"/>
                <w:szCs w:val="22"/>
                <w:lang w:eastAsia="en-US" w:bidi="ar-SA"/>
              </w:rPr>
            </w:pPr>
          </w:p>
          <w:p w14:paraId="7A88225A" w14:textId="57ED82F2" w:rsidR="0043273E" w:rsidRPr="00E7444C" w:rsidRDefault="0043273E" w:rsidP="0043273E">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154BE141" w14:textId="77777777" w:rsidR="0043273E" w:rsidRDefault="0043273E" w:rsidP="0043273E">
            <w:pPr>
              <w:pStyle w:val="KeinLeerraum"/>
            </w:pPr>
            <w:r>
              <w:lastRenderedPageBreak/>
              <w:t>Um ein Vordergrund-Element auszuwählen, gehe im Menü auf “Werkzeuge”, dann auf “Auswahlwerkzeuge” und zuletzt auf “Vordergrundauswahl”.</w:t>
            </w:r>
          </w:p>
          <w:p w14:paraId="1B0D2E51" w14:textId="77777777" w:rsidR="0043273E" w:rsidRDefault="0043273E" w:rsidP="0043273E">
            <w:pPr>
              <w:pStyle w:val="KeinLeerraum"/>
            </w:pPr>
          </w:p>
          <w:p w14:paraId="63B699A3" w14:textId="77777777" w:rsidR="0043273E" w:rsidRDefault="0043273E" w:rsidP="0043273E">
            <w:pPr>
              <w:pStyle w:val="KeinLeerraum"/>
            </w:pPr>
            <w:r>
              <w:t>GIMP zeigt Dir daraufhin einen Kreuzcursor mit einem Lasso an. Nutze dieses Werkzeug, um grob die Umrisse Deines Vordergrundelements zu bestimmen, indem Du an verschiedene Stellen im Bild klickst.</w:t>
            </w:r>
          </w:p>
          <w:p w14:paraId="6F30F59A" w14:textId="77777777" w:rsidR="0043273E" w:rsidRDefault="0043273E" w:rsidP="0043273E">
            <w:pPr>
              <w:pStyle w:val="KeinLeerraum"/>
            </w:pPr>
            <w:r>
              <w:lastRenderedPageBreak/>
              <w:t>Bist Du am Ende angekommen, klicke auf den Kreis, der beim Überfahren gelb angezeigt wird, um den Umriss zu schließen.</w:t>
            </w:r>
          </w:p>
          <w:p w14:paraId="444B0AA8" w14:textId="77777777" w:rsidR="0043273E" w:rsidRDefault="0043273E" w:rsidP="0043273E">
            <w:pPr>
              <w:pStyle w:val="KeinLeerraum"/>
            </w:pPr>
          </w:p>
          <w:p w14:paraId="0DE4B6A9" w14:textId="77777777" w:rsidR="0043273E" w:rsidRDefault="0043273E" w:rsidP="0043273E">
            <w:pPr>
              <w:pStyle w:val="KeinLeerraum"/>
            </w:pPr>
            <w:r>
              <w:t>Folgst Du mit dem Cursor dem Umriss, tauchen weitere Kreise auf. Diese kannst Du nutzen, um Deinen Umriss weiter anzupassen.</w:t>
            </w:r>
          </w:p>
          <w:p w14:paraId="1A402CE4" w14:textId="77777777" w:rsidR="0043273E" w:rsidRDefault="0043273E" w:rsidP="0043273E">
            <w:pPr>
              <w:pStyle w:val="KeinLeerraum"/>
            </w:pPr>
          </w:p>
          <w:p w14:paraId="2B06E2D9" w14:textId="77777777" w:rsidR="0043273E" w:rsidRDefault="0043273E" w:rsidP="0043273E">
            <w:pPr>
              <w:pStyle w:val="KeinLeerraum"/>
            </w:pPr>
            <w:r>
              <w:t>Bist Du mit deinem Umriss zufrieden, drücke die Enter-Taste.</w:t>
            </w:r>
          </w:p>
          <w:p w14:paraId="42396544" w14:textId="77777777" w:rsidR="0043273E" w:rsidRDefault="0043273E" w:rsidP="0043273E">
            <w:pPr>
              <w:pStyle w:val="KeinLeerraum"/>
            </w:pPr>
            <w:r>
              <w:t>Die Ansicht ändert sich und zeigt eine Vorschau. Die dunkleren Bereiche werden dem Hintergrund zugeordnet, die helleren Bereiche gelten als “unbekannt“, diese musst Du noch weiterbearbeiten.</w:t>
            </w:r>
          </w:p>
          <w:p w14:paraId="2EEEB1A7" w14:textId="77777777" w:rsidR="0043273E" w:rsidRDefault="0043273E" w:rsidP="0043273E">
            <w:pPr>
              <w:pStyle w:val="KeinLeerraum"/>
            </w:pPr>
            <w:r>
              <w:t>Im nächsten Schritt kannst Du mit dem Werkzeug - jetzt ein Kreuz mit einem Pinsel - Bereiche anmalen, die garantiert zum Vordergrund gehören.</w:t>
            </w:r>
          </w:p>
          <w:p w14:paraId="1622263E" w14:textId="77777777" w:rsidR="0043273E" w:rsidRDefault="0043273E" w:rsidP="0043273E">
            <w:pPr>
              <w:pStyle w:val="KeinLeerraum"/>
            </w:pPr>
          </w:p>
          <w:p w14:paraId="3721D272" w14:textId="77777777" w:rsidR="0043273E" w:rsidRDefault="0043273E" w:rsidP="0043273E">
            <w:pPr>
              <w:pStyle w:val="KeinLeerraum"/>
            </w:pPr>
            <w:r w:rsidRPr="00C250C6">
              <w:rPr>
                <w:b/>
              </w:rPr>
              <w:t>Mein Tipp:</w:t>
            </w:r>
            <w:r>
              <w:t xml:space="preserve"> Du kannst abschnittsweise zeichnen. Alles was du markierst, wird nach loslassen der linken Maustaste ohne Markierung angezeigt und ist damit ausgewählter Vordergrund. Dies kannst Du mehrfach wiederholen.</w:t>
            </w:r>
          </w:p>
          <w:p w14:paraId="2793228D" w14:textId="77777777" w:rsidR="0043273E" w:rsidRDefault="0043273E" w:rsidP="0043273E">
            <w:pPr>
              <w:pStyle w:val="KeinLeerraum"/>
            </w:pPr>
          </w:p>
          <w:p w14:paraId="52A14B78" w14:textId="77777777" w:rsidR="0043273E" w:rsidRDefault="0043273E" w:rsidP="0043273E">
            <w:pPr>
              <w:pStyle w:val="KeinLeerraum"/>
            </w:pPr>
            <w:r>
              <w:t xml:space="preserve">Zur Korrektur von Fehlern kannst du in den Werkzeugeinstellungen die Optionen „Vordergrund zeichnen“, „Hintergrund zeichnen“ oder „unbekannte zeichnen“ auswählen und entsprechende Anpassungen vornehmen. </w:t>
            </w:r>
          </w:p>
          <w:p w14:paraId="10D9290B" w14:textId="77777777" w:rsidR="0043273E" w:rsidRDefault="0043273E" w:rsidP="0043273E">
            <w:pPr>
              <w:pStyle w:val="KeinLeerraum"/>
            </w:pPr>
          </w:p>
          <w:p w14:paraId="030D06D5" w14:textId="7608346E" w:rsidR="0043273E" w:rsidRPr="00E7444C" w:rsidRDefault="0043273E" w:rsidP="0043273E">
            <w:pPr>
              <w:tabs>
                <w:tab w:val="left" w:pos="1705"/>
              </w:tabs>
              <w:spacing w:line="276" w:lineRule="auto"/>
              <w:rPr>
                <w:rFonts w:eastAsia="Calibri" w:cs="Calibri"/>
                <w:sz w:val="22"/>
                <w:szCs w:val="22"/>
                <w:lang w:eastAsia="en-US" w:bidi="ar-SA"/>
              </w:rPr>
            </w:pPr>
            <w:r>
              <w:t>Es reicht aus, wenn Du grobe Markierungen setzt, die Feinarbeit erledigt GIMP automatisch, nach einem Klick auf „Auswählen“ oben rechts. Dies kann je nach Fläche der unbekannten Pixel einen Moment dauern. Ist GIMP fertig, wird Dir die berechnete Auswahl angezeigt.</w:t>
            </w:r>
          </w:p>
        </w:tc>
        <w:tc>
          <w:tcPr>
            <w:tcW w:w="1428" w:type="dxa"/>
          </w:tcPr>
          <w:p w14:paraId="25CBC1D8" w14:textId="77777777" w:rsidR="0043273E" w:rsidRPr="00E7444C" w:rsidRDefault="0043273E" w:rsidP="0043273E">
            <w:pPr>
              <w:widowControl w:val="0"/>
              <w:spacing w:line="276" w:lineRule="auto"/>
              <w:jc w:val="center"/>
              <w:rPr>
                <w:rFonts w:eastAsia="Calibri" w:cs="Calibri"/>
                <w:sz w:val="22"/>
                <w:szCs w:val="22"/>
                <w:lang w:eastAsia="en-US" w:bidi="ar-SA"/>
              </w:rPr>
            </w:pPr>
          </w:p>
        </w:tc>
      </w:tr>
      <w:tr w:rsidR="0043273E" w:rsidRPr="00E7444C" w14:paraId="41E3586E" w14:textId="77777777" w:rsidTr="0043273E">
        <w:trPr>
          <w:trHeight w:val="1597"/>
        </w:trPr>
        <w:tc>
          <w:tcPr>
            <w:tcW w:w="532" w:type="dxa"/>
          </w:tcPr>
          <w:p w14:paraId="450C5CE6" w14:textId="77777777" w:rsidR="0043273E" w:rsidRPr="00E7444C" w:rsidRDefault="0043273E" w:rsidP="0043273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43273E" w:rsidRPr="00E7444C" w:rsidRDefault="0043273E" w:rsidP="0043273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7E214BC8" w:rsidR="0043273E" w:rsidRPr="003B32BC" w:rsidRDefault="0043273E" w:rsidP="003B32BC">
            <w:pPr>
              <w:pStyle w:val="KeinLeerraum"/>
            </w:pPr>
            <w:r>
              <w:t>Mit dieser Auswahl hast Du jetzt mehrere Möglichkeiten fortzufahren. Wenn du mit der Auswahl zufrieden bist, kannst Du die ausgewählte Form kopieren und zum Beispiel in ein neues Bild einfügen, oder mit dem Ergebnis weiterarbeiten und weitere Verbesserungen vornehmen. Klicke dazu mit der rechten Maustaste in der kleinen Miniaturansicht unter dem Reiter „Ebene“ auf “</w:t>
            </w:r>
            <w:r w:rsidR="003B32BC">
              <w:t>Ebenen Maske</w:t>
            </w:r>
            <w:r>
              <w:t xml:space="preserve"> hinzufügen” und wähle “Auswahl” aus. Klicke dann auf „Hinzufügen“. Du kannst anschießend die sichtbaren Bereiche weiterbearbeiten.</w:t>
            </w:r>
          </w:p>
        </w:tc>
        <w:tc>
          <w:tcPr>
            <w:tcW w:w="1428" w:type="dxa"/>
          </w:tcPr>
          <w:p w14:paraId="4C1AF986" w14:textId="77777777" w:rsidR="0043273E" w:rsidRPr="00E7444C" w:rsidRDefault="0043273E" w:rsidP="0043273E">
            <w:pPr>
              <w:widowControl w:val="0"/>
              <w:spacing w:line="276" w:lineRule="auto"/>
              <w:jc w:val="center"/>
              <w:rPr>
                <w:rFonts w:eastAsia="Calibri" w:cs="Calibri"/>
                <w:sz w:val="22"/>
                <w:szCs w:val="22"/>
                <w:lang w:eastAsia="en-US" w:bidi="ar-SA"/>
              </w:rPr>
            </w:pPr>
          </w:p>
        </w:tc>
      </w:tr>
      <w:tr w:rsidR="0043273E" w:rsidRPr="00E7444C" w14:paraId="683C14FA" w14:textId="77777777" w:rsidTr="0043273E">
        <w:trPr>
          <w:trHeight w:val="1597"/>
        </w:trPr>
        <w:tc>
          <w:tcPr>
            <w:tcW w:w="532" w:type="dxa"/>
          </w:tcPr>
          <w:p w14:paraId="49C44A21" w14:textId="77777777" w:rsidR="0043273E" w:rsidRPr="00E7444C" w:rsidRDefault="0043273E" w:rsidP="0043273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482DBF05" w:rsidR="0043273E" w:rsidRPr="00E7444C" w:rsidRDefault="0043273E" w:rsidP="0043273E">
            <w:pPr>
              <w:widowControl w:val="0"/>
              <w:spacing w:line="276" w:lineRule="auto"/>
              <w:rPr>
                <w:rFonts w:eastAsia="Calibri" w:cs="Calibri"/>
                <w:sz w:val="22"/>
                <w:szCs w:val="22"/>
                <w:lang w:eastAsia="en-US" w:bidi="ar-SA"/>
              </w:rPr>
            </w:pPr>
            <w:r>
              <w:rPr>
                <w:rFonts w:eastAsia="Calibri" w:cs="Calibri"/>
                <w:sz w:val="22"/>
                <w:szCs w:val="22"/>
                <w:lang w:eastAsia="en-US" w:bidi="ar-SA"/>
              </w:rPr>
              <w:t>Screencast (Tipp-Avatar)</w:t>
            </w:r>
          </w:p>
        </w:tc>
        <w:tc>
          <w:tcPr>
            <w:tcW w:w="9639" w:type="dxa"/>
          </w:tcPr>
          <w:p w14:paraId="39A1430A" w14:textId="77777777" w:rsidR="0043273E" w:rsidRDefault="0043273E" w:rsidP="0043273E">
            <w:pPr>
              <w:pStyle w:val="KeinLeerraum"/>
            </w:pPr>
            <w:r w:rsidRPr="0043273E">
              <w:rPr>
                <w:b/>
              </w:rPr>
              <w:t>Mein Tipp:</w:t>
            </w:r>
            <w:r>
              <w:t xml:space="preserve"> Speicher das Bild in GIMPs Format ab. So kannst Du jederzeit noch etwas ändern, ohne den Auswahlprozess noch einmal durchlaufen zu müssen.</w:t>
            </w:r>
          </w:p>
          <w:p w14:paraId="1FDEB731" w14:textId="304B2163" w:rsidR="0043273E" w:rsidRPr="00E7444C" w:rsidRDefault="0043273E" w:rsidP="0043273E">
            <w:pPr>
              <w:spacing w:line="276" w:lineRule="auto"/>
            </w:pPr>
          </w:p>
        </w:tc>
        <w:tc>
          <w:tcPr>
            <w:tcW w:w="1428" w:type="dxa"/>
          </w:tcPr>
          <w:p w14:paraId="3E268EAB" w14:textId="76466218" w:rsidR="0043273E" w:rsidRPr="00E7444C" w:rsidRDefault="0043273E" w:rsidP="0043273E">
            <w:pPr>
              <w:spacing w:line="276" w:lineRule="auto"/>
              <w:rPr>
                <w:rFonts w:eastAsia="Calibri" w:cs="Calibri"/>
                <w:sz w:val="22"/>
                <w:szCs w:val="22"/>
                <w:lang w:eastAsia="en-US" w:bidi="ar-SA"/>
              </w:rPr>
            </w:pPr>
          </w:p>
        </w:tc>
      </w:tr>
      <w:tr w:rsidR="0043273E" w:rsidRPr="00E7444C" w14:paraId="5F03F6E8" w14:textId="77777777" w:rsidTr="0043273E">
        <w:trPr>
          <w:trHeight w:val="1597"/>
        </w:trPr>
        <w:tc>
          <w:tcPr>
            <w:tcW w:w="532" w:type="dxa"/>
          </w:tcPr>
          <w:p w14:paraId="59690FF1" w14:textId="77777777" w:rsidR="0043273E" w:rsidRPr="00E7444C" w:rsidRDefault="0043273E" w:rsidP="0043273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E957ED9" w14:textId="2C24470E" w:rsidR="0043273E" w:rsidRPr="00E7444C" w:rsidRDefault="0043273E" w:rsidP="0043273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38300CB2" w14:textId="36241213" w:rsidR="0043273E" w:rsidRDefault="0043273E" w:rsidP="0043273E">
            <w:pPr>
              <w:pStyle w:val="berschrift3Zchn"/>
            </w:pPr>
            <w:r>
              <w:t>In diesem DigiChem-Video hast du gelernt, wie du mit GIMP Bildelemente freistellen kannst. Nutze Dein neues Wissen am besten direkt bei Deinem nächsten Foto.</w:t>
            </w:r>
          </w:p>
        </w:tc>
        <w:tc>
          <w:tcPr>
            <w:tcW w:w="1428" w:type="dxa"/>
          </w:tcPr>
          <w:p w14:paraId="2663D58B" w14:textId="052E18DA" w:rsidR="0043273E" w:rsidRPr="00E7444C" w:rsidRDefault="0043273E" w:rsidP="0043273E">
            <w:pPr>
              <w:spacing w:line="276" w:lineRule="auto"/>
              <w:rPr>
                <w:sz w:val="22"/>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8D24" w14:textId="77777777" w:rsidR="00C14983" w:rsidRDefault="00C14983">
      <w:r>
        <w:separator/>
      </w:r>
    </w:p>
  </w:endnote>
  <w:endnote w:type="continuationSeparator" w:id="0">
    <w:p w14:paraId="416720C1" w14:textId="77777777" w:rsidR="00C14983" w:rsidRDefault="00C1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F742" w14:textId="77777777" w:rsidR="00C14983" w:rsidRDefault="00C14983">
      <w:r>
        <w:separator/>
      </w:r>
    </w:p>
  </w:footnote>
  <w:footnote w:type="continuationSeparator" w:id="0">
    <w:p w14:paraId="1BEDCA33" w14:textId="77777777" w:rsidR="00C14983" w:rsidRDefault="00C1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47CA"/>
    <w:rsid w:val="00083D06"/>
    <w:rsid w:val="00167107"/>
    <w:rsid w:val="00187B73"/>
    <w:rsid w:val="001947EB"/>
    <w:rsid w:val="00231E63"/>
    <w:rsid w:val="002E578D"/>
    <w:rsid w:val="00325D8C"/>
    <w:rsid w:val="003B32BC"/>
    <w:rsid w:val="00413E08"/>
    <w:rsid w:val="0043273E"/>
    <w:rsid w:val="004D69C0"/>
    <w:rsid w:val="004E6A91"/>
    <w:rsid w:val="004E7B6E"/>
    <w:rsid w:val="00515C91"/>
    <w:rsid w:val="0053006C"/>
    <w:rsid w:val="00546F86"/>
    <w:rsid w:val="00631D01"/>
    <w:rsid w:val="006F0E86"/>
    <w:rsid w:val="006F7F85"/>
    <w:rsid w:val="00756EB4"/>
    <w:rsid w:val="008F61E3"/>
    <w:rsid w:val="00934E6E"/>
    <w:rsid w:val="00984C73"/>
    <w:rsid w:val="009A4AF6"/>
    <w:rsid w:val="009E4869"/>
    <w:rsid w:val="00A05655"/>
    <w:rsid w:val="00A3793D"/>
    <w:rsid w:val="00A70637"/>
    <w:rsid w:val="00AC446B"/>
    <w:rsid w:val="00BB4908"/>
    <w:rsid w:val="00C14983"/>
    <w:rsid w:val="00C14D01"/>
    <w:rsid w:val="00C250C6"/>
    <w:rsid w:val="00C62F05"/>
    <w:rsid w:val="00C97308"/>
    <w:rsid w:val="00D018AA"/>
    <w:rsid w:val="00D314B2"/>
    <w:rsid w:val="00D407C5"/>
    <w:rsid w:val="00E7444C"/>
    <w:rsid w:val="00F1214C"/>
    <w:rsid w:val="00F6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5</cp:revision>
  <dcterms:created xsi:type="dcterms:W3CDTF">2022-12-13T08:36:00Z</dcterms:created>
  <dcterms:modified xsi:type="dcterms:W3CDTF">2022-12-13T09:35:00Z</dcterms:modified>
  <dc:language>de-DE</dc:language>
</cp:coreProperties>
</file>